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center"/>
        <w:rPr>
          <w:rFonts w:hint="eastAsia"/>
          <w:b/>
          <w:bCs/>
          <w:lang w:eastAsia="zh-CN"/>
        </w:rPr>
      </w:pPr>
      <w:r>
        <w:rPr>
          <w:rFonts w:hint="eastAsia"/>
          <w:b/>
          <w:bCs/>
          <w:sz w:val="32"/>
          <w:szCs w:val="32"/>
          <w:lang w:eastAsia="zh-CN"/>
        </w:rPr>
        <w:t>节水爱水护水</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lang w:eastAsia="zh-CN"/>
        </w:rPr>
      </w:pPr>
      <w:r>
        <w:rPr>
          <w:rFonts w:hint="eastAsia"/>
          <w:b/>
          <w:bCs/>
          <w:lang w:eastAsia="zh-CN"/>
        </w:rPr>
        <w:t>背景：</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r>
        <w:rPr>
          <w:rFonts w:hint="eastAsia"/>
          <w:lang w:eastAsia="zh-CN"/>
        </w:rPr>
        <w:t>每年</w:t>
      </w:r>
      <w:r>
        <w:rPr>
          <w:rFonts w:hint="eastAsia"/>
        </w:rPr>
        <w:t>3月22日是“世界水日”，3月22-28 日是“中国水周”。</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r>
        <w:rPr>
          <w:rFonts w:hint="eastAsia"/>
          <w:b/>
          <w:bCs/>
        </w:rPr>
        <w:t>设计理念:</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r>
        <w:rPr>
          <w:rFonts w:hint="eastAsia"/>
          <w:lang w:eastAsia="zh-CN"/>
        </w:rPr>
        <w:t xml:space="preserve">   </w:t>
      </w:r>
      <w:bookmarkStart w:id="0" w:name="_GoBack"/>
      <w:bookmarkEnd w:id="0"/>
      <w:r>
        <w:rPr>
          <w:rFonts w:hint="eastAsia"/>
        </w:rPr>
        <w:t>通过主题活动，引导学生了解我国水资源现状及节约用水知识，培养学生珍惜水、节约水、保护水的意识，并通过“小手拉大手”的方式影响家庭，带动身边人加入到节约和保护水资源的行列中来，让节约用水成为人们良好的生活习惯，同时，掌握科</w:t>
      </w:r>
      <w:r>
        <w:rPr>
          <w:rFonts w:hint="eastAsia"/>
          <w:lang w:eastAsia="zh-CN"/>
        </w:rPr>
        <w:t>学节约水资源。</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ascii="STHeiti" w:hAnsi="STHeiti" w:eastAsia="STHeiti" w:cs="STHeiti"/>
          <w:b w:val="0"/>
          <w:i w:val="0"/>
          <w:caps w:val="0"/>
          <w:color w:val="222222"/>
          <w:spacing w:val="0"/>
          <w:sz w:val="25"/>
          <w:szCs w:val="25"/>
          <w:u w:val="none"/>
        </w:rPr>
      </w:pPr>
      <w:r>
        <w:rPr>
          <w:rStyle w:val="4"/>
          <w:rFonts w:hint="default" w:ascii="STHeiti" w:hAnsi="STHeiti" w:eastAsia="STHeiti" w:cs="STHeiti"/>
          <w:i w:val="0"/>
          <w:caps w:val="0"/>
          <w:color w:val="222222"/>
          <w:spacing w:val="0"/>
          <w:sz w:val="25"/>
          <w:szCs w:val="25"/>
          <w:u w:val="none"/>
        </w:rPr>
        <w:t>教学目标:</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1、初步了解淡水资源严重匮乏是当今世界面临的共同话题，让同学们知道水的珍贵，养成节水好习惯。</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2、学会做一些力所能及的节约用水的生活小事。</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3、通过本节德育课的学习，让学生明白水的重要性，在生活中随时做到节约水资源。</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Style w:val="4"/>
          <w:rFonts w:hint="default" w:ascii="STHeiti" w:hAnsi="STHeiti" w:eastAsia="STHeiti" w:cs="STHeiti"/>
          <w:i w:val="0"/>
          <w:caps w:val="0"/>
          <w:color w:val="222222"/>
          <w:spacing w:val="0"/>
          <w:sz w:val="25"/>
          <w:szCs w:val="25"/>
          <w:u w:val="none"/>
        </w:rPr>
        <w:t>教学过程:</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Style w:val="4"/>
          <w:rFonts w:hint="default" w:ascii="STHeiti" w:hAnsi="STHeiti" w:eastAsia="STHeiti" w:cs="STHeiti"/>
          <w:i w:val="0"/>
          <w:caps w:val="0"/>
          <w:color w:val="222222"/>
          <w:spacing w:val="0"/>
          <w:sz w:val="25"/>
          <w:szCs w:val="25"/>
          <w:u w:val="none"/>
        </w:rPr>
        <w:t>一、利用谜语揭示课题。</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eastAsia" w:ascii="STHeiti" w:hAnsi="STHeiti" w:eastAsia="STHeiti" w:cs="STHeiti"/>
          <w:b w:val="0"/>
          <w:i w:val="0"/>
          <w:caps w:val="0"/>
          <w:color w:val="222222"/>
          <w:spacing w:val="0"/>
          <w:sz w:val="25"/>
          <w:szCs w:val="25"/>
          <w:u w:val="none"/>
          <w:lang w:eastAsia="zh-CN"/>
        </w:rPr>
        <w:t>猜</w:t>
      </w:r>
      <w:r>
        <w:rPr>
          <w:rFonts w:hint="default" w:ascii="STHeiti" w:hAnsi="STHeiti" w:eastAsia="STHeiti" w:cs="STHeiti"/>
          <w:b w:val="0"/>
          <w:i w:val="0"/>
          <w:caps w:val="0"/>
          <w:color w:val="222222"/>
          <w:spacing w:val="0"/>
          <w:sz w:val="25"/>
          <w:szCs w:val="25"/>
          <w:u w:val="none"/>
        </w:rPr>
        <w:t>谜语: “双手抓不起，一刀劈不开，煮饭和洗衣，都要请它来。”</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Style w:val="4"/>
          <w:rFonts w:hint="default" w:ascii="STHeiti" w:hAnsi="STHeiti" w:eastAsia="STHeiti" w:cs="STHeiti"/>
          <w:i w:val="0"/>
          <w:caps w:val="0"/>
          <w:color w:val="222222"/>
          <w:spacing w:val="0"/>
          <w:sz w:val="25"/>
          <w:szCs w:val="25"/>
          <w:u w:val="none"/>
        </w:rPr>
        <w:t>二、从生活经验入手，导入学习。</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（一）</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1、生活中哪些事需要用水?你们家为何不用海水洗澡，洗碗，煮饭……?</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2、出示地球上海水与淡水的组成比例图，初步了解地球上淡水资源的匮乏情况。看了这幅图，你有什么想法?</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（二）生活中的浪费水</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通过观看一段视频，观察生活中随处可见的浪费水源，让学生找到是否自己也会这样。</w:t>
      </w:r>
    </w:p>
    <w:p>
      <w:pPr>
        <w:pStyle w:val="2"/>
        <w:widowControl/>
        <w:numPr>
          <w:ilvl w:val="0"/>
          <w:numId w:val="1"/>
        </w:numPr>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科普自来水来历、污水处理</w:t>
      </w:r>
    </w:p>
    <w:p>
      <w:pPr>
        <w:pStyle w:val="2"/>
        <w:widowControl/>
        <w:numPr>
          <w:ilvl w:val="0"/>
          <w:numId w:val="0"/>
        </w:numPr>
        <w:pBdr>
          <w:top w:val="none" w:color="auto" w:sz="0" w:space="0"/>
          <w:left w:val="none" w:color="auto" w:sz="0" w:space="0"/>
          <w:bottom w:val="none" w:color="auto" w:sz="0" w:space="0"/>
          <w:right w:val="none" w:color="auto" w:sz="0" w:space="0"/>
        </w:pBdr>
        <w:spacing w:beforeAutospacing="0" w:after="255" w:afterAutospacing="0" w:line="420" w:lineRule="atLeast"/>
        <w:ind w:leftChars="0" w:right="0" w:rightChars="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观看视频，既能让学生学知识，了解更多，又能让学生更加珍惜水资源。</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ascii="STHeiti" w:hAnsi="STHeiti" w:eastAsia="STHeiti" w:cs="STHeiti"/>
          <w:b w:val="0"/>
          <w:i w:val="0"/>
          <w:caps w:val="0"/>
          <w:color w:val="222222"/>
          <w:spacing w:val="0"/>
          <w:sz w:val="25"/>
          <w:szCs w:val="25"/>
          <w:u w:val="none"/>
          <w:lang w:eastAsia="zh-CN"/>
        </w:rPr>
      </w:pPr>
      <w:r>
        <w:rPr>
          <w:rFonts w:hint="eastAsia" w:ascii="STHeiti" w:hAnsi="STHeiti" w:eastAsia="STHeiti" w:cs="STHeiti"/>
          <w:b w:val="0"/>
          <w:i w:val="0"/>
          <w:caps w:val="0"/>
          <w:color w:val="222222"/>
          <w:spacing w:val="0"/>
          <w:sz w:val="25"/>
          <w:szCs w:val="25"/>
          <w:u w:val="none"/>
          <w:lang w:eastAsia="zh-CN"/>
        </w:rPr>
        <w:t>讨论：</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1</w:t>
      </w:r>
      <w:r>
        <w:rPr>
          <w:rFonts w:hint="eastAsia" w:ascii="STHeiti" w:hAnsi="STHeiti" w:eastAsia="STHeiti" w:cs="STHeiti"/>
          <w:b w:val="0"/>
          <w:i w:val="0"/>
          <w:caps w:val="0"/>
          <w:color w:val="222222"/>
          <w:spacing w:val="0"/>
          <w:sz w:val="25"/>
          <w:szCs w:val="25"/>
          <w:u w:val="none"/>
          <w:lang w:eastAsia="zh-CN"/>
        </w:rPr>
        <w:t>.</w:t>
      </w:r>
      <w:r>
        <w:rPr>
          <w:rFonts w:hint="default" w:ascii="STHeiti" w:hAnsi="STHeiti" w:eastAsia="STHeiti" w:cs="STHeiti"/>
          <w:b w:val="0"/>
          <w:i w:val="0"/>
          <w:caps w:val="0"/>
          <w:color w:val="222222"/>
          <w:spacing w:val="0"/>
          <w:sz w:val="25"/>
          <w:szCs w:val="25"/>
          <w:u w:val="none"/>
        </w:rPr>
        <w:t>洗手、洗澡、刷牙时该怎样节水?</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2</w:t>
      </w:r>
      <w:r>
        <w:rPr>
          <w:rFonts w:hint="eastAsia" w:ascii="STHeiti" w:hAnsi="STHeiti" w:eastAsia="STHeiti" w:cs="STHeiti"/>
          <w:b w:val="0"/>
          <w:i w:val="0"/>
          <w:caps w:val="0"/>
          <w:color w:val="222222"/>
          <w:spacing w:val="0"/>
          <w:sz w:val="25"/>
          <w:szCs w:val="25"/>
          <w:u w:val="none"/>
          <w:lang w:eastAsia="zh-CN"/>
        </w:rPr>
        <w:t>.</w:t>
      </w:r>
      <w:r>
        <w:rPr>
          <w:rFonts w:hint="default" w:ascii="STHeiti" w:hAnsi="STHeiti" w:eastAsia="STHeiti" w:cs="STHeiti"/>
          <w:b w:val="0"/>
          <w:i w:val="0"/>
          <w:caps w:val="0"/>
          <w:color w:val="222222"/>
          <w:spacing w:val="0"/>
          <w:sz w:val="25"/>
          <w:szCs w:val="25"/>
          <w:u w:val="none"/>
        </w:rPr>
        <w:t>在饮水机上取水时该怎样节水?</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ascii="STHeiti" w:hAnsi="STHeiti" w:eastAsia="STHeiti" w:cs="STHeiti"/>
          <w:b w:val="0"/>
          <w:i w:val="0"/>
          <w:caps w:val="0"/>
          <w:color w:val="222222"/>
          <w:spacing w:val="0"/>
          <w:sz w:val="25"/>
          <w:szCs w:val="25"/>
          <w:u w:val="none"/>
        </w:rPr>
      </w:pPr>
      <w:r>
        <w:rPr>
          <w:rFonts w:hint="default" w:ascii="STHeiti" w:hAnsi="STHeiti" w:eastAsia="STHeiti" w:cs="STHeiti"/>
          <w:b w:val="0"/>
          <w:i w:val="0"/>
          <w:caps w:val="0"/>
          <w:color w:val="222222"/>
          <w:spacing w:val="0"/>
          <w:sz w:val="25"/>
          <w:szCs w:val="25"/>
          <w:u w:val="none"/>
        </w:rPr>
        <w:t>3</w:t>
      </w:r>
      <w:r>
        <w:rPr>
          <w:rFonts w:hint="eastAsia" w:ascii="STHeiti" w:hAnsi="STHeiti" w:eastAsia="STHeiti" w:cs="STHeiti"/>
          <w:b w:val="0"/>
          <w:i w:val="0"/>
          <w:caps w:val="0"/>
          <w:color w:val="222222"/>
          <w:spacing w:val="0"/>
          <w:sz w:val="25"/>
          <w:szCs w:val="25"/>
          <w:u w:val="none"/>
          <w:lang w:eastAsia="zh-CN"/>
        </w:rPr>
        <w:t>.</w:t>
      </w:r>
      <w:r>
        <w:rPr>
          <w:rFonts w:hint="default" w:ascii="STHeiti" w:hAnsi="STHeiti" w:eastAsia="STHeiti" w:cs="STHeiti"/>
          <w:b w:val="0"/>
          <w:i w:val="0"/>
          <w:caps w:val="0"/>
          <w:color w:val="222222"/>
          <w:spacing w:val="0"/>
          <w:sz w:val="25"/>
          <w:szCs w:val="25"/>
          <w:u w:val="none"/>
        </w:rPr>
        <w:t>怎样做到一水多用?</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r>
        <w:rPr>
          <w:rFonts w:hint="eastAsia"/>
        </w:rPr>
        <w:t>同学们，水是生命的源泉，没有水就没有生命!我们不但自己要节</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r>
        <w:rPr>
          <w:rFonts w:hint="eastAsia"/>
        </w:rPr>
        <w:t>约用水还要向你身边的人宣传节水的好办法，让所有的人都能珍惜水源，爱护</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lang w:eastAsia="zh-CN"/>
        </w:rPr>
      </w:pPr>
      <w:r>
        <w:rPr>
          <w:rFonts w:hint="eastAsia"/>
        </w:rPr>
        <w:t>环境，最后老师送给你们一句话：珍惜水资源，让我们的世界更美</w:t>
      </w:r>
      <w:r>
        <w:rPr>
          <w:rFonts w:hint="eastAsia"/>
          <w:lang w:eastAsia="zh-CN"/>
        </w:rPr>
        <w:t>。</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lang w:eastAsia="zh-CN"/>
        </w:rPr>
      </w:pPr>
      <w:r>
        <w:rPr>
          <w:rFonts w:hint="eastAsia"/>
          <w:lang w:eastAsia="zh-CN"/>
        </w:rPr>
        <w:t>教学反思：</w:t>
      </w:r>
    </w:p>
    <w:p>
      <w:pPr>
        <w:pStyle w:val="2"/>
        <w:widowControl/>
        <w:pBdr>
          <w:top w:val="none" w:color="auto" w:sz="0" w:space="0"/>
          <w:left w:val="none" w:color="auto" w:sz="0" w:space="0"/>
          <w:bottom w:val="none" w:color="auto" w:sz="0" w:space="0"/>
          <w:right w:val="none" w:color="auto" w:sz="0" w:space="0"/>
        </w:pBdr>
        <w:spacing w:beforeAutospacing="0" w:after="255" w:afterAutospacing="0" w:line="360" w:lineRule="auto"/>
        <w:ind w:left="0" w:right="0" w:firstLine="240" w:firstLineChars="100"/>
        <w:jc w:val="both"/>
        <w:rPr>
          <w:rFonts w:hint="eastAsia" w:ascii="宋体" w:hAnsi="宋体" w:eastAsia="宋体" w:cs="宋体"/>
          <w:sz w:val="24"/>
          <w:szCs w:val="24"/>
          <w:lang w:eastAsia="zh-CN"/>
        </w:rPr>
      </w:pPr>
      <w:r>
        <w:rPr>
          <w:rFonts w:hint="eastAsia" w:ascii="宋体" w:hAnsi="宋体" w:eastAsia="宋体" w:cs="宋体"/>
          <w:sz w:val="24"/>
          <w:szCs w:val="24"/>
        </w:rPr>
        <w:t>资料与数据(如：地球总水量、淡水资源占总水量的百分之几等)，让学生了解因我国活用水情况，介绍有关地球及我国水资源现状相关的资料与数据，使学生在思想上受到触动：水资源实在太匮乏了！</w:t>
      </w:r>
      <w:r>
        <w:rPr>
          <w:rFonts w:hint="eastAsia" w:ascii="宋体" w:hAnsi="宋体" w:eastAsia="宋体" w:cs="宋体"/>
          <w:sz w:val="24"/>
          <w:szCs w:val="24"/>
          <w:lang w:eastAsia="zh-CN"/>
        </w:rPr>
        <w:t>观察生活中浪费水资源的情况，思考讨论如何节约用水，洗手、接水等以及一水多用。</w:t>
      </w:r>
    </w:p>
    <w:p>
      <w:pPr>
        <w:pStyle w:val="2"/>
        <w:widowControl/>
        <w:pBdr>
          <w:top w:val="none" w:color="auto" w:sz="0" w:space="0"/>
          <w:left w:val="none" w:color="auto" w:sz="0" w:space="0"/>
          <w:bottom w:val="none" w:color="auto" w:sz="0" w:space="0"/>
          <w:right w:val="none" w:color="auto" w:sz="0" w:space="0"/>
        </w:pBdr>
        <w:spacing w:beforeAutospacing="0" w:after="255" w:afterAutospacing="0" w:line="360" w:lineRule="auto"/>
        <w:ind w:left="0" w:right="0" w:firstLine="240" w:firstLineChars="100"/>
        <w:jc w:val="both"/>
      </w:pPr>
      <w:r>
        <w:rPr>
          <w:rFonts w:hint="eastAsia" w:ascii="宋体" w:hAnsi="宋体" w:eastAsia="宋体" w:cs="宋体"/>
          <w:sz w:val="24"/>
          <w:szCs w:val="24"/>
          <w:lang w:eastAsia="zh-CN"/>
        </w:rPr>
        <w:t>看科普视频以及更多节约水的方法，</w:t>
      </w:r>
      <w:r>
        <w:rPr>
          <w:rFonts w:hint="eastAsia" w:ascii="宋体" w:hAnsi="宋体" w:eastAsia="宋体" w:cs="宋体"/>
          <w:b w:val="0"/>
          <w:i w:val="0"/>
          <w:caps w:val="0"/>
          <w:color w:val="222222"/>
          <w:spacing w:val="0"/>
          <w:kern w:val="0"/>
          <w:sz w:val="24"/>
          <w:szCs w:val="24"/>
          <w:u w:val="none"/>
          <w:shd w:val="clear" w:fill="FFFFFF"/>
          <w:lang w:val="en-US" w:eastAsia="zh-CN" w:bidi="ar"/>
        </w:rPr>
        <w:t>学生不是被动地接受而是作为一个具有道德主体性的个体不断探索解决道德问题。他们从生活中的用水经验谈起，到逐步认识到淡水的严重缺乏，再到制订节约用水的措施。这里没有老师的说教，没有规范的灌输，有的只是师生共同解决问题的良好氛围。学生要节约用水则是发自对水资源缺乏的深层认识，节约用水也不再是一条抽象的规范，它在学生的生活中得到了具体化，成为切实引导他们道德践行的心中的道德标准。</w:t>
      </w: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eastAsia"/>
        </w:rPr>
      </w:pPr>
    </w:p>
    <w:p>
      <w:pPr>
        <w:pStyle w:val="2"/>
        <w:widowControl/>
        <w:pBdr>
          <w:top w:val="none" w:color="auto" w:sz="0" w:space="0"/>
          <w:left w:val="none" w:color="auto" w:sz="0" w:space="0"/>
          <w:bottom w:val="none" w:color="auto" w:sz="0" w:space="0"/>
          <w:right w:val="none" w:color="auto" w:sz="0" w:space="0"/>
        </w:pBdr>
        <w:spacing w:beforeAutospacing="0" w:after="255" w:afterAutospacing="0" w:line="420" w:lineRule="atLeast"/>
        <w:ind w:left="0" w:right="0" w:firstLine="0"/>
        <w:jc w:val="both"/>
        <w:rPr>
          <w:rFonts w:hint="default"/>
          <w:lang w:eastAsia="zh-CN"/>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THeiti">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7843"/>
    <w:multiLevelType w:val="singleLevel"/>
    <w:tmpl w:val="621B7843"/>
    <w:lvl w:ilvl="0" w:tentative="0">
      <w:start w:val="3"/>
      <w:numFmt w:val="chineseCount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2022-02-28T12:27:18Z</dcterms:created>
  <dc:creator>iPad Air (3rd generation)</dc:creator>
  <cp:lastModifiedBy>iPad Air (3rd generation)</cp:lastModifiedBy>
  <dcterms:modified xsi:type="dcterms:W3CDTF">2022-03-04T18:35:51Z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C27280B29DD85FA2266E1B62C1AA6E95</vt:lpwstr>
  </property>
</Properties>
</file>