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CB" w:rsidRDefault="00DD0FC9">
      <w:pPr>
        <w:ind w:left="720" w:hangingChars="200" w:hanging="720"/>
        <w:jc w:val="center"/>
        <w:rPr>
          <w:rFonts w:ascii="黑体" w:eastAsia="黑体" w:hAnsi="黑体"/>
          <w:sz w:val="36"/>
          <w:szCs w:val="36"/>
        </w:rPr>
      </w:pPr>
      <w:r>
        <w:rPr>
          <w:rFonts w:ascii="黑体" w:eastAsia="黑体" w:hAnsi="黑体" w:hint="eastAsia"/>
          <w:sz w:val="36"/>
          <w:szCs w:val="36"/>
        </w:rPr>
        <w:t>成都市太平小学校20</w:t>
      </w:r>
      <w:r>
        <w:rPr>
          <w:rFonts w:ascii="黑体" w:eastAsia="黑体" w:hAnsi="黑体"/>
          <w:sz w:val="36"/>
          <w:szCs w:val="36"/>
        </w:rPr>
        <w:t>2</w:t>
      </w:r>
      <w:r>
        <w:rPr>
          <w:rFonts w:ascii="黑体" w:eastAsia="黑体" w:hAnsi="黑体" w:hint="eastAsia"/>
          <w:sz w:val="36"/>
          <w:szCs w:val="36"/>
        </w:rPr>
        <w:t>1—20</w:t>
      </w:r>
      <w:r>
        <w:rPr>
          <w:rFonts w:ascii="黑体" w:eastAsia="黑体" w:hAnsi="黑体"/>
          <w:sz w:val="36"/>
          <w:szCs w:val="36"/>
        </w:rPr>
        <w:t>2</w:t>
      </w:r>
      <w:r>
        <w:rPr>
          <w:rFonts w:ascii="黑体" w:eastAsia="黑体" w:hAnsi="黑体" w:hint="eastAsia"/>
          <w:sz w:val="36"/>
          <w:szCs w:val="36"/>
        </w:rPr>
        <w:t>2学年度上期</w:t>
      </w:r>
    </w:p>
    <w:p w:rsidR="004D52CB" w:rsidRDefault="00130176">
      <w:pPr>
        <w:ind w:left="720" w:hangingChars="200" w:hanging="720"/>
        <w:jc w:val="center"/>
        <w:rPr>
          <w:rFonts w:ascii="黑体" w:eastAsia="黑体" w:hAnsi="黑体"/>
          <w:sz w:val="36"/>
          <w:szCs w:val="36"/>
        </w:rPr>
      </w:pPr>
      <w:r>
        <w:rPr>
          <w:rFonts w:ascii="黑体" w:eastAsia="黑体" w:hAnsi="黑体" w:hint="eastAsia"/>
          <w:sz w:val="36"/>
          <w:szCs w:val="36"/>
          <w:u w:val="single"/>
        </w:rPr>
        <w:t xml:space="preserve"> </w:t>
      </w:r>
      <w:r w:rsidR="00DD0FC9">
        <w:rPr>
          <w:rFonts w:ascii="黑体" w:eastAsia="黑体" w:hAnsi="黑体" w:hint="eastAsia"/>
          <w:sz w:val="36"/>
          <w:szCs w:val="36"/>
          <w:u w:val="single"/>
        </w:rPr>
        <w:t xml:space="preserve"> </w:t>
      </w:r>
      <w:r w:rsidR="00A80A1E">
        <w:rPr>
          <w:rFonts w:ascii="黑体" w:eastAsia="黑体" w:hAnsi="黑体" w:hint="eastAsia"/>
          <w:sz w:val="36"/>
          <w:szCs w:val="36"/>
          <w:u w:val="single"/>
        </w:rPr>
        <w:t>四</w:t>
      </w:r>
      <w:r w:rsidR="00DD0FC9">
        <w:rPr>
          <w:rFonts w:ascii="黑体" w:eastAsia="黑体" w:hAnsi="黑体" w:hint="eastAsia"/>
          <w:sz w:val="36"/>
          <w:szCs w:val="36"/>
          <w:u w:val="single"/>
        </w:rPr>
        <w:t xml:space="preserve">  </w:t>
      </w:r>
      <w:r w:rsidR="00DD0FC9">
        <w:rPr>
          <w:rFonts w:ascii="黑体" w:eastAsia="黑体" w:hAnsi="黑体" w:hint="eastAsia"/>
          <w:sz w:val="36"/>
          <w:szCs w:val="36"/>
        </w:rPr>
        <w:t>年级中队主题队会电子备课</w:t>
      </w:r>
      <w:r w:rsidR="00DD0FC9">
        <w:rPr>
          <w:rFonts w:ascii="黑体" w:eastAsia="黑体" w:hAnsi="黑体"/>
          <w:sz w:val="36"/>
          <w:szCs w:val="36"/>
        </w:rPr>
        <w:t>表</w:t>
      </w:r>
    </w:p>
    <w:tbl>
      <w:tblPr>
        <w:tblStyle w:val="a7"/>
        <w:tblW w:w="0" w:type="auto"/>
        <w:tblLayout w:type="fixed"/>
        <w:tblLook w:val="04A0" w:firstRow="1" w:lastRow="0" w:firstColumn="1" w:lastColumn="0" w:noHBand="0" w:noVBand="1"/>
      </w:tblPr>
      <w:tblGrid>
        <w:gridCol w:w="1384"/>
        <w:gridCol w:w="2922"/>
        <w:gridCol w:w="1472"/>
        <w:gridCol w:w="2744"/>
      </w:tblGrid>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w:t>
            </w:r>
            <w:bookmarkStart w:id="0" w:name="_GoBack"/>
            <w:bookmarkEnd w:id="0"/>
            <w:r>
              <w:rPr>
                <w:rFonts w:ascii="方正仿宋简体" w:eastAsia="方正仿宋简体" w:hAnsi="方正仿宋简体" w:cs="方正仿宋简体" w:hint="eastAsia"/>
                <w:sz w:val="28"/>
                <w:szCs w:val="28"/>
              </w:rPr>
              <w:t>动主题</w:t>
            </w:r>
          </w:p>
        </w:tc>
        <w:tc>
          <w:tcPr>
            <w:tcW w:w="7138" w:type="dxa"/>
            <w:gridSpan w:val="3"/>
          </w:tcPr>
          <w:p w:rsidR="004D52CB" w:rsidRDefault="00B55A1B">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守住一片绿</w:t>
            </w:r>
          </w:p>
        </w:tc>
      </w:tr>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活动</w:t>
            </w:r>
            <w:r>
              <w:rPr>
                <w:rFonts w:ascii="方正仿宋简体" w:eastAsia="方正仿宋简体" w:hAnsi="方正仿宋简体" w:cs="方正仿宋简体"/>
                <w:sz w:val="28"/>
                <w:szCs w:val="28"/>
              </w:rPr>
              <w:t>时间</w:t>
            </w:r>
          </w:p>
        </w:tc>
        <w:tc>
          <w:tcPr>
            <w:tcW w:w="7138" w:type="dxa"/>
            <w:gridSpan w:val="3"/>
          </w:tcPr>
          <w:p w:rsidR="004D52CB" w:rsidRDefault="00DD0FC9">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第</w:t>
            </w:r>
            <w:r>
              <w:rPr>
                <w:rFonts w:ascii="方正仿宋简体" w:eastAsia="方正仿宋简体" w:hAnsi="方正仿宋简体" w:cs="方正仿宋简体" w:hint="eastAsia"/>
                <w:sz w:val="28"/>
                <w:szCs w:val="28"/>
                <w:u w:val="single"/>
              </w:rPr>
              <w:t xml:space="preserve">     </w:t>
            </w:r>
            <w:r w:rsidR="0099741B">
              <w:rPr>
                <w:rFonts w:ascii="方正仿宋简体" w:eastAsia="方正仿宋简体" w:hAnsi="方正仿宋简体" w:cs="方正仿宋简体"/>
                <w:sz w:val="28"/>
                <w:szCs w:val="28"/>
                <w:u w:val="single"/>
              </w:rPr>
              <w:t>7</w:t>
            </w:r>
            <w:r>
              <w:rPr>
                <w:rFonts w:ascii="方正仿宋简体" w:eastAsia="方正仿宋简体" w:hAnsi="方正仿宋简体" w:cs="方正仿宋简体" w:hint="eastAsia"/>
                <w:sz w:val="28"/>
                <w:szCs w:val="28"/>
                <w:u w:val="single"/>
              </w:rPr>
              <w:t xml:space="preserve">     </w:t>
            </w:r>
            <w:r>
              <w:rPr>
                <w:rFonts w:ascii="方正仿宋简体" w:eastAsia="方正仿宋简体" w:hAnsi="方正仿宋简体" w:cs="方正仿宋简体" w:hint="eastAsia"/>
                <w:sz w:val="28"/>
                <w:szCs w:val="28"/>
              </w:rPr>
              <w:t>周</w:t>
            </w:r>
          </w:p>
        </w:tc>
      </w:tr>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辅导员</w:t>
            </w:r>
          </w:p>
        </w:tc>
        <w:tc>
          <w:tcPr>
            <w:tcW w:w="2922" w:type="dxa"/>
          </w:tcPr>
          <w:p w:rsidR="004D52CB" w:rsidRDefault="00A80A1E" w:rsidP="00F07EAD">
            <w:pPr>
              <w:rPr>
                <w:rFonts w:ascii="方正仿宋简体" w:eastAsia="方正仿宋简体" w:hAnsi="方正仿宋简体" w:cs="方正仿宋简体"/>
                <w:sz w:val="28"/>
                <w:szCs w:val="28"/>
                <w:u w:val="single"/>
              </w:rPr>
            </w:pPr>
            <w:r>
              <w:rPr>
                <w:rFonts w:ascii="方正仿宋简体" w:eastAsia="方正仿宋简体" w:hAnsi="方正仿宋简体" w:cs="方正仿宋简体" w:hint="eastAsia"/>
                <w:sz w:val="28"/>
                <w:szCs w:val="28"/>
                <w:u w:val="single"/>
              </w:rPr>
              <w:t xml:space="preserve"> 袁云菊 </w:t>
            </w:r>
            <w:r w:rsidR="00DD0FC9">
              <w:rPr>
                <w:rFonts w:ascii="方正仿宋简体" w:eastAsia="方正仿宋简体" w:hAnsi="方正仿宋简体" w:cs="方正仿宋简体" w:hint="eastAsia"/>
                <w:sz w:val="28"/>
                <w:szCs w:val="28"/>
                <w:u w:val="single"/>
              </w:rPr>
              <w:t xml:space="preserve"> </w:t>
            </w:r>
            <w:r w:rsidR="00DD0FC9">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u w:val="single"/>
              </w:rPr>
              <w:t xml:space="preserve"> 肖桂珍</w:t>
            </w:r>
            <w:r w:rsidR="00DD0FC9">
              <w:rPr>
                <w:rFonts w:ascii="方正仿宋简体" w:eastAsia="方正仿宋简体" w:hAnsi="方正仿宋简体" w:cs="方正仿宋简体" w:hint="eastAsia"/>
                <w:sz w:val="28"/>
                <w:szCs w:val="28"/>
                <w:u w:val="single"/>
              </w:rPr>
              <w:t xml:space="preserve"> </w:t>
            </w:r>
            <w:r w:rsidR="00DD0FC9">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u w:val="single"/>
              </w:rPr>
              <w:t xml:space="preserve"> 王益英 </w:t>
            </w:r>
            <w:r w:rsidR="00DD0FC9">
              <w:rPr>
                <w:rFonts w:ascii="方正仿宋简体" w:eastAsia="方正仿宋简体" w:hAnsi="方正仿宋简体" w:cs="方正仿宋简体" w:hint="eastAsia"/>
                <w:sz w:val="28"/>
                <w:szCs w:val="28"/>
                <w:u w:val="single"/>
              </w:rPr>
              <w:t xml:space="preserve"> </w:t>
            </w:r>
            <w:r w:rsidR="00DD0FC9">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u w:val="single"/>
              </w:rPr>
              <w:t xml:space="preserve"> 蔡廉</w:t>
            </w:r>
            <w:r w:rsidR="00DD0FC9">
              <w:rPr>
                <w:rFonts w:ascii="方正仿宋简体" w:eastAsia="方正仿宋简体" w:hAnsi="方正仿宋简体" w:cs="方正仿宋简体" w:hint="eastAsia"/>
                <w:sz w:val="28"/>
                <w:szCs w:val="28"/>
                <w:u w:val="single"/>
              </w:rPr>
              <w:t xml:space="preserve">     </w:t>
            </w:r>
          </w:p>
        </w:tc>
        <w:tc>
          <w:tcPr>
            <w:tcW w:w="1472" w:type="dxa"/>
          </w:tcPr>
          <w:p w:rsidR="004D52CB" w:rsidRDefault="00DD0FC9">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年级队员人数</w:t>
            </w:r>
          </w:p>
        </w:tc>
        <w:tc>
          <w:tcPr>
            <w:tcW w:w="2744" w:type="dxa"/>
          </w:tcPr>
          <w:p w:rsidR="004D52CB" w:rsidRDefault="00A80A1E">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sz w:val="28"/>
                <w:szCs w:val="28"/>
              </w:rPr>
              <w:t>55</w:t>
            </w:r>
          </w:p>
        </w:tc>
      </w:tr>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活动目的</w:t>
            </w:r>
          </w:p>
        </w:tc>
        <w:tc>
          <w:tcPr>
            <w:tcW w:w="7138" w:type="dxa"/>
            <w:gridSpan w:val="3"/>
          </w:tcPr>
          <w:p w:rsidR="0099741B" w:rsidRDefault="0099741B" w:rsidP="003D4490">
            <w:pPr>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1、初步了解我们的生存环境有哪些严重的问题?人与自然环境之间的关系。树立保护环境的观念，明确保护环境是我们每个人的责任。  </w:t>
            </w:r>
          </w:p>
          <w:p w:rsidR="0099741B" w:rsidRDefault="0099741B" w:rsidP="0099741B">
            <w:pPr>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2、学会做一些保护环境力所能及的事情(向家人做一次保护环境的宣传)。   </w:t>
            </w:r>
          </w:p>
          <w:p w:rsidR="0099741B" w:rsidRDefault="0099741B" w:rsidP="0099741B">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sz w:val="28"/>
                <w:szCs w:val="28"/>
              </w:rPr>
              <w:t>3</w:t>
            </w:r>
            <w:r>
              <w:rPr>
                <w:rFonts w:ascii="方正仿宋简体" w:eastAsia="方正仿宋简体" w:hAnsi="方正仿宋简体" w:cs="方正仿宋简体" w:hint="eastAsia"/>
                <w:sz w:val="28"/>
                <w:szCs w:val="28"/>
              </w:rPr>
              <w:t>、同学间相互包容体谅</w:t>
            </w:r>
          </w:p>
          <w:p w:rsidR="0099741B" w:rsidRDefault="0099741B" w:rsidP="0099741B">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4、注重个人卫生，防疫不松懈</w:t>
            </w:r>
          </w:p>
        </w:tc>
      </w:tr>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活动形式</w:t>
            </w:r>
          </w:p>
        </w:tc>
        <w:tc>
          <w:tcPr>
            <w:tcW w:w="7138" w:type="dxa"/>
            <w:gridSpan w:val="3"/>
          </w:tcPr>
          <w:p w:rsidR="004D52CB" w:rsidRDefault="00B36203">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主题队会</w:t>
            </w:r>
          </w:p>
        </w:tc>
      </w:tr>
      <w:tr w:rsidR="004D52CB" w:rsidTr="00F07EAD">
        <w:tc>
          <w:tcPr>
            <w:tcW w:w="1384" w:type="dxa"/>
            <w:vAlign w:val="center"/>
          </w:tcPr>
          <w:p w:rsidR="004D52CB" w:rsidRDefault="00DD0FC9" w:rsidP="00F07EAD">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活动准备</w:t>
            </w:r>
          </w:p>
        </w:tc>
        <w:tc>
          <w:tcPr>
            <w:tcW w:w="7138" w:type="dxa"/>
            <w:gridSpan w:val="3"/>
          </w:tcPr>
          <w:p w:rsidR="0099741B" w:rsidRDefault="0099741B">
            <w:pPr>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 1、学生对环境保护资料的一些收集。  </w:t>
            </w:r>
          </w:p>
          <w:p w:rsidR="0099741B" w:rsidRDefault="0099741B">
            <w:pPr>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、调查生活中破坏环境的普遍现象。</w:t>
            </w:r>
            <w:r w:rsidRPr="0099741B">
              <w:rPr>
                <w:rFonts w:ascii="方正仿宋简体" w:eastAsia="方正仿宋简体" w:hAnsi="方正仿宋简体" w:cs="方正仿宋简体" w:hint="eastAsia"/>
                <w:sz w:val="28"/>
                <w:szCs w:val="28"/>
              </w:rPr>
              <w:t xml:space="preserve">生态环境被人类破坏的图片和一些事例。  </w:t>
            </w:r>
          </w:p>
          <w:p w:rsidR="0099741B" w:rsidRDefault="0099741B">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sz w:val="28"/>
                <w:szCs w:val="28"/>
              </w:rPr>
              <w:t>3</w:t>
            </w:r>
            <w:r w:rsidRPr="0099741B">
              <w:rPr>
                <w:rFonts w:ascii="方正仿宋简体" w:eastAsia="方正仿宋简体" w:hAnsi="方正仿宋简体" w:cs="方正仿宋简体" w:hint="eastAsia"/>
                <w:sz w:val="28"/>
                <w:szCs w:val="28"/>
              </w:rPr>
              <w:t>、动物因生存环境被破坏而导致死亡的图片和资料。</w:t>
            </w:r>
          </w:p>
          <w:p w:rsidR="004D52CB" w:rsidRDefault="0099741B">
            <w:pPr>
              <w:jc w:val="left"/>
              <w:rPr>
                <w:rFonts w:ascii="方正仿宋简体" w:eastAsia="方正仿宋简体" w:hAnsi="方正仿宋简体" w:cs="方正仿宋简体"/>
                <w:sz w:val="28"/>
                <w:szCs w:val="28"/>
              </w:rPr>
            </w:pPr>
            <w:r>
              <w:rPr>
                <w:rFonts w:ascii="方正仿宋简体" w:eastAsia="方正仿宋简体" w:hAnsi="方正仿宋简体" w:cs="方正仿宋简体"/>
                <w:sz w:val="28"/>
                <w:szCs w:val="28"/>
              </w:rPr>
              <w:t>4</w:t>
            </w:r>
            <w:r>
              <w:rPr>
                <w:rFonts w:ascii="方正仿宋简体" w:eastAsia="方正仿宋简体" w:hAnsi="方正仿宋简体" w:cs="方正仿宋简体" w:hint="eastAsia"/>
                <w:sz w:val="28"/>
                <w:szCs w:val="28"/>
              </w:rPr>
              <w:t>、</w:t>
            </w:r>
            <w:r w:rsidR="003D4490">
              <w:rPr>
                <w:rFonts w:ascii="方正仿宋简体" w:eastAsia="方正仿宋简体" w:hAnsi="方正仿宋简体" w:cs="方正仿宋简体" w:hint="eastAsia"/>
                <w:sz w:val="28"/>
                <w:szCs w:val="28"/>
              </w:rPr>
              <w:t>制作PPT</w:t>
            </w:r>
          </w:p>
        </w:tc>
      </w:tr>
      <w:tr w:rsidR="004D52CB">
        <w:tc>
          <w:tcPr>
            <w:tcW w:w="8522" w:type="dxa"/>
            <w:gridSpan w:val="4"/>
          </w:tcPr>
          <w:p w:rsidR="004D52CB" w:rsidRDefault="00DD0FC9">
            <w:pPr>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活动过程</w:t>
            </w:r>
          </w:p>
        </w:tc>
      </w:tr>
      <w:tr w:rsidR="004D52CB">
        <w:tc>
          <w:tcPr>
            <w:tcW w:w="8522" w:type="dxa"/>
            <w:gridSpan w:val="4"/>
          </w:tcPr>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全体立正。</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出旗、奏乐、敬礼。</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唱队歌。</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队长讲话，宣布活动开始。</w:t>
            </w:r>
          </w:p>
          <w:p w:rsidR="008040C2" w:rsidRPr="008040C2" w:rsidRDefault="00DD0FC9" w:rsidP="008040C2">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color w:val="FF0000"/>
                <w:sz w:val="28"/>
                <w:szCs w:val="28"/>
              </w:rPr>
              <w:t>补充每次具体活动环节。</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一</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、课前的一些观察:看看身边的环境和几年前有什么不同。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二</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、从近几年我们周围生活环境的逐步改变导入学习，初步了解人和环境的关系。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1、让学生分别谈一谈这几年我们周围生活环境的改变，教师拿出环境被严重破坏的照片，让学生意识到环境保护。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2、通过观察人类生活的不断提高同时对环境的不断破坏，初步了解人类与环境的关系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3、出示因环境污染而死亡的案例和数字，让学生破坏环境也直接威胁到我们自身生活。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4、动物一些因生存环境被破坏而导致死亡的图片和资料。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5、让学生思考人类、动物和自然之间的关系。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6、让学生意识到保护环境的必要性。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三</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、播放录像(人类自己造成的灾难,例如:1998年长江流域的特大洪灾是由于我们的围湖造田，乱砍乱伐)。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四</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、让学生谈谈观后感和体会。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五</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、进行分组讨论，我们小学生应该如何保护我们的生存环境。  六</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、注意观察我们身边哪些人还在污染环境，我们是否做过这样的事情。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七</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、世界人民为保护环境的所采取的一些行动，我国对环境保</w:t>
            </w:r>
            <w:r w:rsidRPr="0099741B">
              <w:rPr>
                <w:rFonts w:ascii="方正仿宋简体" w:eastAsia="方正仿宋简体" w:hAnsi="方正仿宋简体" w:cs="方正仿宋简体" w:hint="eastAsia"/>
                <w:sz w:val="28"/>
                <w:szCs w:val="28"/>
              </w:rPr>
              <w:lastRenderedPageBreak/>
              <w:t xml:space="preserve">护的一些法律规定。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八</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、小记者的调查  学生汇报:我们大家在生活中对环境的一些破坏，谈谈认识。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九</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、制定环保措施  </w:t>
            </w:r>
          </w:p>
          <w:p w:rsidR="0099741B" w:rsidRDefault="0099741B" w:rsidP="0099741B">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1、学生讨论(引导学生从实际生活出发想办法)。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 2、制定环保措施并实行。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3、教师小结。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十</w:t>
            </w:r>
            <w:r w:rsidR="00BD02DD">
              <w:rPr>
                <w:rFonts w:ascii="方正仿宋简体" w:eastAsia="方正仿宋简体" w:hAnsi="方正仿宋简体" w:cs="方正仿宋简体" w:hint="eastAsia"/>
                <w:sz w:val="28"/>
                <w:szCs w:val="28"/>
              </w:rPr>
              <w:t>）</w:t>
            </w:r>
            <w:r w:rsidRPr="0099741B">
              <w:rPr>
                <w:rFonts w:ascii="方正仿宋简体" w:eastAsia="方正仿宋简体" w:hAnsi="方正仿宋简体" w:cs="方正仿宋简体" w:hint="eastAsia"/>
                <w:sz w:val="28"/>
                <w:szCs w:val="28"/>
              </w:rPr>
              <w:t xml:space="preserve">、总结延伸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1、设计环保广告语，宣传环境保护。  </w:t>
            </w:r>
          </w:p>
          <w:p w:rsidR="0099741B"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 xml:space="preserve">2、向家人做一次保护环境的宣传。  </w:t>
            </w:r>
          </w:p>
          <w:p w:rsidR="008040C2" w:rsidRPr="008040C2" w:rsidRDefault="0099741B" w:rsidP="008040C2">
            <w:pPr>
              <w:tabs>
                <w:tab w:val="left" w:pos="312"/>
              </w:tabs>
              <w:ind w:left="42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3、如何在实际生活中保护环境.</w:t>
            </w:r>
          </w:p>
          <w:p w:rsidR="0099741B" w:rsidRDefault="0099741B" w:rsidP="0099741B">
            <w:pPr>
              <w:tabs>
                <w:tab w:val="left" w:pos="312"/>
              </w:tabs>
              <w:ind w:firstLineChars="100" w:firstLine="280"/>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十一</w:t>
            </w:r>
            <w:r w:rsidR="00BD02DD">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w:t>
            </w:r>
            <w:r w:rsidR="000653B1">
              <w:rPr>
                <w:rFonts w:ascii="方正仿宋简体" w:eastAsia="方正仿宋简体" w:hAnsi="方正仿宋简体" w:cs="方正仿宋简体" w:hint="eastAsia"/>
                <w:sz w:val="28"/>
                <w:szCs w:val="28"/>
              </w:rPr>
              <w:t>安全：</w:t>
            </w:r>
          </w:p>
          <w:p w:rsidR="008040C2" w:rsidRPr="0099741B" w:rsidRDefault="0099741B" w:rsidP="0099741B">
            <w:pPr>
              <w:pStyle w:val="a8"/>
              <w:numPr>
                <w:ilvl w:val="0"/>
                <w:numId w:val="5"/>
              </w:numPr>
              <w:tabs>
                <w:tab w:val="left" w:pos="312"/>
              </w:tabs>
              <w:ind w:firstLineChars="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回顾</w:t>
            </w:r>
            <w:r w:rsidR="000653B1" w:rsidRPr="0099741B">
              <w:rPr>
                <w:rFonts w:ascii="方正仿宋简体" w:eastAsia="方正仿宋简体" w:hAnsi="方正仿宋简体" w:cs="方正仿宋简体" w:hint="eastAsia"/>
                <w:sz w:val="28"/>
                <w:szCs w:val="28"/>
              </w:rPr>
              <w:t>日常行为安全、交通安全、食品安全、消防安全、防溺水、体育课安全、心理健康。</w:t>
            </w:r>
          </w:p>
          <w:p w:rsidR="0099741B" w:rsidRPr="0099741B" w:rsidRDefault="0099741B" w:rsidP="0099741B">
            <w:pPr>
              <w:pStyle w:val="a8"/>
              <w:numPr>
                <w:ilvl w:val="0"/>
                <w:numId w:val="5"/>
              </w:numPr>
              <w:tabs>
                <w:tab w:val="left" w:pos="312"/>
              </w:tabs>
              <w:ind w:firstLineChars="0"/>
              <w:jc w:val="left"/>
              <w:rPr>
                <w:rFonts w:ascii="方正仿宋简体" w:eastAsia="方正仿宋简体" w:hAnsi="方正仿宋简体" w:cs="方正仿宋简体"/>
                <w:sz w:val="28"/>
                <w:szCs w:val="28"/>
              </w:rPr>
            </w:pPr>
            <w:r w:rsidRPr="0099741B">
              <w:rPr>
                <w:rFonts w:ascii="方正仿宋简体" w:eastAsia="方正仿宋简体" w:hAnsi="方正仿宋简体" w:cs="方正仿宋简体" w:hint="eastAsia"/>
                <w:sz w:val="28"/>
                <w:szCs w:val="28"/>
              </w:rPr>
              <w:t>讨论“同学间发生矛盾怎么办？”</w:t>
            </w:r>
            <w:r>
              <w:rPr>
                <w:rFonts w:ascii="方正仿宋简体" w:eastAsia="方正仿宋简体" w:hAnsi="方正仿宋简体" w:cs="方正仿宋简体" w:hint="eastAsia"/>
                <w:sz w:val="28"/>
                <w:szCs w:val="28"/>
              </w:rPr>
              <w:t>“我与同学发生矛盾怎么办”</w:t>
            </w:r>
          </w:p>
          <w:p w:rsidR="0099741B" w:rsidRDefault="0099741B" w:rsidP="0099741B">
            <w:pPr>
              <w:pStyle w:val="a8"/>
              <w:numPr>
                <w:ilvl w:val="0"/>
                <w:numId w:val="5"/>
              </w:numPr>
              <w:tabs>
                <w:tab w:val="left" w:pos="312"/>
              </w:tabs>
              <w:ind w:firstLineChars="0"/>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学生各抒己见，同学补充</w:t>
            </w:r>
          </w:p>
          <w:p w:rsidR="0099741B" w:rsidRDefault="0099741B" w:rsidP="0099741B">
            <w:pPr>
              <w:pStyle w:val="a8"/>
              <w:numPr>
                <w:ilvl w:val="0"/>
                <w:numId w:val="5"/>
              </w:numPr>
              <w:tabs>
                <w:tab w:val="left" w:pos="312"/>
              </w:tabs>
              <w:ind w:firstLineChars="0"/>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师小结</w:t>
            </w:r>
          </w:p>
          <w:p w:rsidR="00BD02DD" w:rsidRDefault="00BD02DD" w:rsidP="00BD02DD">
            <w:p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sz w:val="28"/>
                <w:szCs w:val="28"/>
              </w:rPr>
              <w:t xml:space="preserve"> </w:t>
            </w:r>
            <w:r>
              <w:rPr>
                <w:rFonts w:ascii="方正仿宋简体" w:eastAsia="方正仿宋简体" w:hAnsi="方正仿宋简体" w:cs="方正仿宋简体" w:hint="eastAsia"/>
                <w:sz w:val="28"/>
                <w:szCs w:val="28"/>
              </w:rPr>
              <w:t>十二）、卫生教育</w:t>
            </w:r>
          </w:p>
          <w:p w:rsidR="00BD02DD" w:rsidRDefault="00BD02DD" w:rsidP="00BD02DD">
            <w:p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sz w:val="28"/>
                <w:szCs w:val="28"/>
              </w:rPr>
              <w:t xml:space="preserve"> </w:t>
            </w:r>
            <w:r>
              <w:rPr>
                <w:rFonts w:ascii="方正仿宋简体" w:eastAsia="方正仿宋简体" w:hAnsi="方正仿宋简体" w:cs="方正仿宋简体" w:hint="eastAsia"/>
                <w:sz w:val="28"/>
                <w:szCs w:val="28"/>
              </w:rPr>
              <w:t>师：目前疫情反弹趋势，我们应该怎么做？怎么有效预防？</w:t>
            </w:r>
          </w:p>
          <w:p w:rsidR="00BD02DD" w:rsidRDefault="00BD02DD" w:rsidP="00BD02DD">
            <w:p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sz w:val="28"/>
                <w:szCs w:val="28"/>
              </w:rPr>
              <w:t xml:space="preserve"> </w:t>
            </w:r>
            <w:r>
              <w:rPr>
                <w:rFonts w:ascii="方正仿宋简体" w:eastAsia="方正仿宋简体" w:hAnsi="方正仿宋简体" w:cs="方正仿宋简体" w:hint="eastAsia"/>
                <w:sz w:val="28"/>
                <w:szCs w:val="28"/>
              </w:rPr>
              <w:t>生：畅所欲言</w:t>
            </w:r>
          </w:p>
          <w:p w:rsidR="00BD02DD" w:rsidRPr="00BD02DD" w:rsidRDefault="00BD02DD" w:rsidP="00BD02DD">
            <w:p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sz w:val="28"/>
                <w:szCs w:val="28"/>
              </w:rPr>
              <w:t xml:space="preserve"> </w:t>
            </w:r>
            <w:r>
              <w:rPr>
                <w:rFonts w:ascii="方正仿宋简体" w:eastAsia="方正仿宋简体" w:hAnsi="方正仿宋简体" w:cs="方正仿宋简体" w:hint="eastAsia"/>
                <w:sz w:val="28"/>
                <w:szCs w:val="28"/>
              </w:rPr>
              <w:t>防疫知识再复习，巩固。</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辅导员讲话。</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呼号。</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退旗、奏乐、敬礼</w:t>
            </w:r>
          </w:p>
          <w:p w:rsidR="004D52CB" w:rsidRDefault="00DD0FC9">
            <w:pPr>
              <w:numPr>
                <w:ilvl w:val="0"/>
                <w:numId w:val="1"/>
              </w:num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宣布活动（仪式）结束。</w:t>
            </w:r>
          </w:p>
        </w:tc>
      </w:tr>
      <w:tr w:rsidR="004D52CB">
        <w:tc>
          <w:tcPr>
            <w:tcW w:w="8522" w:type="dxa"/>
            <w:gridSpan w:val="4"/>
          </w:tcPr>
          <w:p w:rsidR="004D52CB" w:rsidRDefault="00DD0FC9">
            <w:pPr>
              <w:tabs>
                <w:tab w:val="left" w:pos="312"/>
              </w:tabs>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活动反思：</w:t>
            </w:r>
          </w:p>
          <w:p w:rsidR="004D52CB" w:rsidRDefault="00752ED2" w:rsidP="0020116E">
            <w:pPr>
              <w:tabs>
                <w:tab w:val="left" w:pos="312"/>
              </w:tabs>
              <w:ind w:firstLineChars="200" w:firstLine="560"/>
              <w:jc w:val="left"/>
              <w:rPr>
                <w:rFonts w:ascii="方正仿宋简体" w:eastAsia="方正仿宋简体" w:hAnsi="方正仿宋简体" w:cs="方正仿宋简体"/>
                <w:sz w:val="28"/>
                <w:szCs w:val="28"/>
              </w:rPr>
            </w:pPr>
            <w:r w:rsidRPr="00752ED2">
              <w:rPr>
                <w:rFonts w:ascii="方正仿宋简体" w:eastAsia="方正仿宋简体" w:hAnsi="方正仿宋简体" w:cs="方正仿宋简体" w:hint="eastAsia"/>
                <w:sz w:val="28"/>
                <w:szCs w:val="28"/>
              </w:rPr>
              <w:t>本次班队会是针对目前孩子们的环保和低碳生活意识薄弱的现状来设计的。我认为，部分学生老是乱丢垃圾，是由多种原因造成的。但对于小学生来说最主要的原因是因为他们不懂得</w:t>
            </w:r>
            <w:r>
              <w:rPr>
                <w:rFonts w:ascii="方正仿宋简体" w:eastAsia="方正仿宋简体" w:hAnsi="方正仿宋简体" w:cs="方正仿宋简体" w:hint="eastAsia"/>
                <w:sz w:val="28"/>
                <w:szCs w:val="28"/>
              </w:rPr>
              <w:t>该怎么做。所以我们要从理论上进行普及环保和低碳的知识。针对我们四</w:t>
            </w:r>
            <w:r w:rsidRPr="00752ED2">
              <w:rPr>
                <w:rFonts w:ascii="方正仿宋简体" w:eastAsia="方正仿宋简体" w:hAnsi="方正仿宋简体" w:cs="方正仿宋简体" w:hint="eastAsia"/>
                <w:sz w:val="28"/>
                <w:szCs w:val="28"/>
              </w:rPr>
              <w:t>年级的孩子的现状，我从了解垃圾的来源，认识到合理处理垃圾，保护环境的重要性入手。在班会上，组织孩子掌握相关知识，初步学会给垃圾分类，能树立节约资源，保护环境的意识。记得有位专家说得好，垃圾是放错了地方的资源。因此，在小主持人的帮助下，我们通过各种活动，让孩子有切身的环保体会，实际的环保行动，明白环保不是一个人两个人的事，而是我们大家的事。</w:t>
            </w:r>
          </w:p>
        </w:tc>
      </w:tr>
    </w:tbl>
    <w:p w:rsidR="004D52CB" w:rsidRDefault="004D52CB">
      <w:pPr>
        <w:jc w:val="left"/>
        <w:rPr>
          <w:rFonts w:ascii="方正仿宋简体" w:eastAsia="方正仿宋简体" w:hAnsi="方正仿宋简体" w:cs="方正仿宋简体"/>
          <w:sz w:val="28"/>
          <w:szCs w:val="28"/>
        </w:rPr>
      </w:pPr>
    </w:p>
    <w:sectPr w:rsidR="004D5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D9" w:rsidRDefault="003D7FD9" w:rsidP="00130176">
      <w:r>
        <w:separator/>
      </w:r>
    </w:p>
  </w:endnote>
  <w:endnote w:type="continuationSeparator" w:id="0">
    <w:p w:rsidR="003D7FD9" w:rsidRDefault="003D7FD9" w:rsidP="0013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Microsoft YaHei UI"/>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D9" w:rsidRDefault="003D7FD9" w:rsidP="00130176">
      <w:r>
        <w:separator/>
      </w:r>
    </w:p>
  </w:footnote>
  <w:footnote w:type="continuationSeparator" w:id="0">
    <w:p w:rsidR="003D7FD9" w:rsidRDefault="003D7FD9" w:rsidP="0013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270"/>
    <w:multiLevelType w:val="hybridMultilevel"/>
    <w:tmpl w:val="F030F660"/>
    <w:lvl w:ilvl="0" w:tplc="140A4ACC">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15:restartNumberingAfterBreak="0">
    <w:nsid w:val="0F9D2C24"/>
    <w:multiLevelType w:val="multilevel"/>
    <w:tmpl w:val="0F9D2C24"/>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7FC656F"/>
    <w:multiLevelType w:val="hybridMultilevel"/>
    <w:tmpl w:val="55680EA0"/>
    <w:lvl w:ilvl="0" w:tplc="504C02A2">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15:restartNumberingAfterBreak="0">
    <w:nsid w:val="1D0C0F3B"/>
    <w:multiLevelType w:val="multilevel"/>
    <w:tmpl w:val="1D0C0F3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3BDD5E61"/>
    <w:multiLevelType w:val="multilevel"/>
    <w:tmpl w:val="3BDD5E6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65D87"/>
    <w:rsid w:val="000653B1"/>
    <w:rsid w:val="00130176"/>
    <w:rsid w:val="001D49C3"/>
    <w:rsid w:val="0020116E"/>
    <w:rsid w:val="003256E6"/>
    <w:rsid w:val="003A2A1C"/>
    <w:rsid w:val="003D4490"/>
    <w:rsid w:val="003D7FD9"/>
    <w:rsid w:val="00493F56"/>
    <w:rsid w:val="004D52CB"/>
    <w:rsid w:val="006A63D5"/>
    <w:rsid w:val="00752ED2"/>
    <w:rsid w:val="008040C2"/>
    <w:rsid w:val="008B28A3"/>
    <w:rsid w:val="0099741B"/>
    <w:rsid w:val="009A3C13"/>
    <w:rsid w:val="00A759D1"/>
    <w:rsid w:val="00A80A1E"/>
    <w:rsid w:val="00AD26D7"/>
    <w:rsid w:val="00B36203"/>
    <w:rsid w:val="00B55A1B"/>
    <w:rsid w:val="00B57092"/>
    <w:rsid w:val="00B85B07"/>
    <w:rsid w:val="00BD02DD"/>
    <w:rsid w:val="00C45B4F"/>
    <w:rsid w:val="00CE2B12"/>
    <w:rsid w:val="00DD0FC9"/>
    <w:rsid w:val="00E363DC"/>
    <w:rsid w:val="00F019F3"/>
    <w:rsid w:val="00F07EAD"/>
    <w:rsid w:val="26265D87"/>
    <w:rsid w:val="4E8E21BF"/>
    <w:rsid w:val="75FF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D0DF46-B3B7-48DA-8AE8-73892EF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芊芊妹</dc:creator>
  <cp:lastModifiedBy>dreamsummit</cp:lastModifiedBy>
  <cp:revision>6</cp:revision>
  <dcterms:created xsi:type="dcterms:W3CDTF">2022-03-28T03:08:00Z</dcterms:created>
  <dcterms:modified xsi:type="dcterms:W3CDTF">2022-04-17T13:24:00Z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4A0204A6BB684790B0F586C903A0C17D</vt:lpwstr>
  </property>
  <property fmtid="{D5CDD505-2E9C-101B-9397-08002B2CF9AE}" pid="4" name="KSOSaveFontToCloudKey">
    <vt:lpwstr>667791859_btnclosed</vt:lpwstr>
  </property>
</Properties>
</file>